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194EC" w14:textId="77777777" w:rsidR="00870EC5" w:rsidRPr="00AF07A9" w:rsidRDefault="00870EC5" w:rsidP="00870EC5">
      <w:pPr>
        <w:spacing w:line="360" w:lineRule="auto"/>
        <w:jc w:val="center"/>
        <w:rPr>
          <w:rFonts w:eastAsia="Times New Roman"/>
          <w:b/>
          <w:color w:val="000000"/>
          <w:szCs w:val="24"/>
          <w:lang w:eastAsia="es-UY"/>
        </w:rPr>
      </w:pPr>
      <w:bookmarkStart w:id="0" w:name="_Hlk6833132"/>
      <w:r w:rsidRPr="00AF07A9">
        <w:rPr>
          <w:rFonts w:eastAsia="Times New Roman"/>
          <w:b/>
          <w:szCs w:val="24"/>
          <w:lang w:eastAsia="es-UY"/>
        </w:rPr>
        <w:t xml:space="preserve">Tabla 1 - </w:t>
      </w:r>
      <w:r w:rsidRPr="00AF07A9">
        <w:rPr>
          <w:rFonts w:eastAsia="Times New Roman"/>
          <w:b/>
          <w:color w:val="000000"/>
          <w:szCs w:val="24"/>
          <w:lang w:eastAsia="es-UY"/>
        </w:rPr>
        <w:t>Movilidad de docentes y servidores técnicos</w:t>
      </w:r>
    </w:p>
    <w:tbl>
      <w:tblPr>
        <w:tblW w:w="8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656"/>
      </w:tblGrid>
      <w:tr w:rsidR="00870EC5" w:rsidRPr="00AF07A9" w14:paraId="22BD0FCB" w14:textId="77777777" w:rsidTr="00F96F52">
        <w:trPr>
          <w:trHeight w:val="272"/>
        </w:trPr>
        <w:tc>
          <w:tcPr>
            <w:tcW w:w="3964" w:type="dxa"/>
            <w:shd w:val="clear" w:color="auto" w:fill="auto"/>
          </w:tcPr>
          <w:bookmarkEnd w:id="0"/>
          <w:p w14:paraId="609AFF3E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</w:rPr>
              <w:t>Programa</w:t>
            </w:r>
          </w:p>
        </w:tc>
        <w:tc>
          <w:tcPr>
            <w:tcW w:w="1701" w:type="dxa"/>
            <w:shd w:val="clear" w:color="auto" w:fill="auto"/>
          </w:tcPr>
          <w:p w14:paraId="353EE1BD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</w:rPr>
              <w:t>Recibidos</w:t>
            </w:r>
          </w:p>
        </w:tc>
        <w:tc>
          <w:tcPr>
            <w:tcW w:w="1560" w:type="dxa"/>
            <w:shd w:val="clear" w:color="auto" w:fill="auto"/>
          </w:tcPr>
          <w:p w14:paraId="4866DEEF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</w:rPr>
              <w:t>Enviados</w:t>
            </w:r>
          </w:p>
        </w:tc>
        <w:tc>
          <w:tcPr>
            <w:tcW w:w="1656" w:type="dxa"/>
            <w:shd w:val="clear" w:color="auto" w:fill="auto"/>
          </w:tcPr>
          <w:p w14:paraId="2D835769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proofErr w:type="gramStart"/>
            <w:r w:rsidRPr="00AF07A9">
              <w:rPr>
                <w:rFonts w:eastAsia="Times New Roman"/>
                <w:b/>
                <w:color w:val="000000"/>
                <w:szCs w:val="24"/>
              </w:rPr>
              <w:t>Total</w:t>
            </w:r>
            <w:proofErr w:type="gramEnd"/>
            <w:r w:rsidRPr="00AF07A9">
              <w:rPr>
                <w:rFonts w:eastAsia="Times New Roman"/>
                <w:b/>
                <w:color w:val="000000"/>
                <w:szCs w:val="24"/>
              </w:rPr>
              <w:t xml:space="preserve"> de movilidades</w:t>
            </w:r>
          </w:p>
        </w:tc>
      </w:tr>
      <w:tr w:rsidR="00870EC5" w:rsidRPr="00AF07A9" w14:paraId="74D0769E" w14:textId="77777777" w:rsidTr="00F96F52">
        <w:trPr>
          <w:trHeight w:val="748"/>
        </w:trPr>
        <w:tc>
          <w:tcPr>
            <w:tcW w:w="3964" w:type="dxa"/>
            <w:shd w:val="clear" w:color="auto" w:fill="auto"/>
          </w:tcPr>
          <w:p w14:paraId="4A139E83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</w:rPr>
            </w:pPr>
            <w:bookmarkStart w:id="1" w:name="_Hlk6689497"/>
            <w:r w:rsidRPr="00AF07A9">
              <w:rPr>
                <w:rFonts w:eastAsia="Times New Roman"/>
                <w:color w:val="000000"/>
                <w:szCs w:val="24"/>
              </w:rPr>
              <w:t>ESCALA Docente (AUGM)</w:t>
            </w:r>
          </w:p>
        </w:tc>
        <w:tc>
          <w:tcPr>
            <w:tcW w:w="1701" w:type="dxa"/>
            <w:shd w:val="clear" w:color="auto" w:fill="auto"/>
          </w:tcPr>
          <w:p w14:paraId="6DB4D12B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14:paraId="4CC946B2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23</w:t>
            </w:r>
          </w:p>
        </w:tc>
        <w:tc>
          <w:tcPr>
            <w:tcW w:w="1656" w:type="dxa"/>
            <w:shd w:val="clear" w:color="auto" w:fill="auto"/>
          </w:tcPr>
          <w:p w14:paraId="60AA000A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50</w:t>
            </w:r>
          </w:p>
        </w:tc>
      </w:tr>
      <w:tr w:rsidR="00870EC5" w:rsidRPr="00AF07A9" w14:paraId="02280ABA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7C637651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MARCA (docentes)</w:t>
            </w:r>
          </w:p>
        </w:tc>
        <w:tc>
          <w:tcPr>
            <w:tcW w:w="1701" w:type="dxa"/>
            <w:shd w:val="clear" w:color="auto" w:fill="auto"/>
          </w:tcPr>
          <w:p w14:paraId="0EBF096D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1D941C9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656" w:type="dxa"/>
            <w:shd w:val="clear" w:color="auto" w:fill="auto"/>
          </w:tcPr>
          <w:p w14:paraId="16BD95C9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5</w:t>
            </w:r>
          </w:p>
        </w:tc>
      </w:tr>
      <w:tr w:rsidR="00870EC5" w:rsidRPr="00AF07A9" w14:paraId="5CC1A702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553038B7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MARCA (coordinadores)</w:t>
            </w:r>
          </w:p>
        </w:tc>
        <w:tc>
          <w:tcPr>
            <w:tcW w:w="1701" w:type="dxa"/>
            <w:shd w:val="clear" w:color="auto" w:fill="auto"/>
          </w:tcPr>
          <w:p w14:paraId="35FCB8B3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B466AF1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14:paraId="17817712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870EC5" w:rsidRPr="00AF07A9" w14:paraId="0389DE3A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0C30DDC8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ECOS (Francia)</w:t>
            </w:r>
          </w:p>
        </w:tc>
        <w:tc>
          <w:tcPr>
            <w:tcW w:w="1701" w:type="dxa"/>
            <w:shd w:val="clear" w:color="auto" w:fill="auto"/>
          </w:tcPr>
          <w:p w14:paraId="49B90444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59E590E6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16</w:t>
            </w:r>
          </w:p>
        </w:tc>
        <w:tc>
          <w:tcPr>
            <w:tcW w:w="1656" w:type="dxa"/>
            <w:shd w:val="clear" w:color="auto" w:fill="auto"/>
          </w:tcPr>
          <w:p w14:paraId="56F4AC7B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29</w:t>
            </w:r>
          </w:p>
        </w:tc>
      </w:tr>
      <w:tr w:rsidR="00870EC5" w:rsidRPr="00AF07A9" w14:paraId="6A50F1F7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5B1F0DFE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CAPES (Brasil)</w:t>
            </w:r>
          </w:p>
        </w:tc>
        <w:tc>
          <w:tcPr>
            <w:tcW w:w="1701" w:type="dxa"/>
            <w:shd w:val="clear" w:color="auto" w:fill="auto"/>
          </w:tcPr>
          <w:p w14:paraId="5168A895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s/d</w:t>
            </w:r>
          </w:p>
        </w:tc>
        <w:tc>
          <w:tcPr>
            <w:tcW w:w="1560" w:type="dxa"/>
            <w:shd w:val="clear" w:color="auto" w:fill="auto"/>
          </w:tcPr>
          <w:p w14:paraId="371837C4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656" w:type="dxa"/>
            <w:shd w:val="clear" w:color="auto" w:fill="auto"/>
          </w:tcPr>
          <w:p w14:paraId="372039AA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4</w:t>
            </w:r>
          </w:p>
        </w:tc>
      </w:tr>
      <w:tr w:rsidR="00870EC5" w:rsidRPr="00AF07A9" w14:paraId="151218A6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3E5F8E50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FUNDACIÓN CAROLINA (España)</w:t>
            </w:r>
          </w:p>
        </w:tc>
        <w:tc>
          <w:tcPr>
            <w:tcW w:w="1701" w:type="dxa"/>
            <w:shd w:val="clear" w:color="auto" w:fill="auto"/>
          </w:tcPr>
          <w:p w14:paraId="72E35705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68E515B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14:paraId="6CD3D152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870EC5" w:rsidRPr="00AF07A9" w14:paraId="7E460F8F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72485478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  <w:lang w:val="pt-BR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/>
              </w:rPr>
              <w:t xml:space="preserve">Programa 720 (contrapartida de </w:t>
            </w:r>
            <w:proofErr w:type="spellStart"/>
            <w:r w:rsidRPr="00AF07A9">
              <w:rPr>
                <w:rFonts w:eastAsia="Times New Roman"/>
                <w:color w:val="000000"/>
                <w:szCs w:val="24"/>
                <w:lang w:val="pt-BR"/>
              </w:rPr>
              <w:t>convenios</w:t>
            </w:r>
            <w:proofErr w:type="spellEnd"/>
            <w:r w:rsidRPr="00AF07A9">
              <w:rPr>
                <w:rFonts w:eastAsia="Times New Roman"/>
                <w:color w:val="000000"/>
                <w:szCs w:val="24"/>
                <w:lang w:val="pt-BR"/>
              </w:rPr>
              <w:t xml:space="preserve"> - DGRC)</w:t>
            </w:r>
          </w:p>
        </w:tc>
        <w:tc>
          <w:tcPr>
            <w:tcW w:w="1701" w:type="dxa"/>
            <w:shd w:val="clear" w:color="auto" w:fill="auto"/>
          </w:tcPr>
          <w:p w14:paraId="5BDD7A53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14:paraId="5AAAB05F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50</w:t>
            </w:r>
          </w:p>
        </w:tc>
        <w:tc>
          <w:tcPr>
            <w:tcW w:w="1656" w:type="dxa"/>
            <w:shd w:val="clear" w:color="auto" w:fill="auto"/>
          </w:tcPr>
          <w:p w14:paraId="613D0DC4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102</w:t>
            </w:r>
          </w:p>
        </w:tc>
      </w:tr>
      <w:tr w:rsidR="00870EC5" w:rsidRPr="00AF07A9" w14:paraId="5DBA1653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60CFEEB6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AUIP</w:t>
            </w:r>
          </w:p>
        </w:tc>
        <w:tc>
          <w:tcPr>
            <w:tcW w:w="1701" w:type="dxa"/>
            <w:shd w:val="clear" w:color="auto" w:fill="auto"/>
          </w:tcPr>
          <w:p w14:paraId="2405AF6F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927FDB5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656" w:type="dxa"/>
            <w:shd w:val="clear" w:color="auto" w:fill="auto"/>
          </w:tcPr>
          <w:p w14:paraId="5E3CCE10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F07A9">
              <w:rPr>
                <w:rFonts w:eastAsia="Times New Roman"/>
                <w:color w:val="000000"/>
                <w:szCs w:val="24"/>
              </w:rPr>
              <w:t>11</w:t>
            </w:r>
          </w:p>
        </w:tc>
      </w:tr>
      <w:tr w:rsidR="00870EC5" w:rsidRPr="00AF07A9" w14:paraId="74A2FEC4" w14:textId="77777777" w:rsidTr="00F96F52">
        <w:trPr>
          <w:trHeight w:val="182"/>
        </w:trPr>
        <w:tc>
          <w:tcPr>
            <w:tcW w:w="3964" w:type="dxa"/>
            <w:shd w:val="clear" w:color="auto" w:fill="auto"/>
          </w:tcPr>
          <w:p w14:paraId="46F7582D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14:paraId="19FE9103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14:paraId="560DF1B0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</w:rPr>
              <w:t>111</w:t>
            </w:r>
          </w:p>
        </w:tc>
        <w:tc>
          <w:tcPr>
            <w:tcW w:w="1656" w:type="dxa"/>
            <w:shd w:val="clear" w:color="auto" w:fill="auto"/>
          </w:tcPr>
          <w:p w14:paraId="6FFDBF5B" w14:textId="77777777" w:rsidR="00870EC5" w:rsidRPr="00AF07A9" w:rsidRDefault="00870EC5" w:rsidP="00F9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</w:rPr>
              <w:t>207</w:t>
            </w:r>
          </w:p>
        </w:tc>
      </w:tr>
    </w:tbl>
    <w:p w14:paraId="2C149705" w14:textId="77777777" w:rsidR="00870EC5" w:rsidRPr="00AF07A9" w:rsidRDefault="00870EC5" w:rsidP="00870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Times New Roman"/>
          <w:color w:val="000000"/>
          <w:szCs w:val="24"/>
          <w:lang w:eastAsia="es-UY"/>
        </w:rPr>
      </w:pPr>
      <w:bookmarkStart w:id="2" w:name="_Hlk24112770"/>
      <w:bookmarkStart w:id="3" w:name="_GoBack"/>
      <w:bookmarkEnd w:id="1"/>
      <w:r w:rsidRPr="00AF07A9">
        <w:rPr>
          <w:rFonts w:eastAsia="Times New Roman"/>
          <w:color w:val="000000"/>
          <w:szCs w:val="24"/>
          <w:lang w:eastAsia="es-UY"/>
        </w:rPr>
        <w:t>Fuente: Sitio oficial Dirección General de Relaciones y Cooperación (Udela</w:t>
      </w:r>
      <w:r>
        <w:rPr>
          <w:rFonts w:eastAsia="Times New Roman"/>
          <w:color w:val="000000"/>
          <w:szCs w:val="24"/>
          <w:lang w:eastAsia="es-UY"/>
        </w:rPr>
        <w:t>r</w:t>
      </w:r>
      <w:r w:rsidRPr="00AF07A9">
        <w:rPr>
          <w:rFonts w:eastAsia="Times New Roman"/>
          <w:color w:val="000000"/>
          <w:szCs w:val="24"/>
          <w:lang w:eastAsia="es-UY"/>
        </w:rPr>
        <w:t>, 2016)</w:t>
      </w:r>
    </w:p>
    <w:bookmarkEnd w:id="2"/>
    <w:bookmarkEnd w:id="3"/>
    <w:p w14:paraId="775E4802" w14:textId="77777777" w:rsidR="007C6031" w:rsidRDefault="007C6031"/>
    <w:sectPr w:rsidR="007C6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F0"/>
    <w:rsid w:val="001D038C"/>
    <w:rsid w:val="007C6031"/>
    <w:rsid w:val="00870EC5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74B747-3044-4ECF-9FAE-9C4B4CD0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EC5"/>
    <w:pPr>
      <w:spacing w:line="276" w:lineRule="auto"/>
      <w:jc w:val="both"/>
    </w:pPr>
    <w:rPr>
      <w:rFonts w:ascii="Times New Roman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2019-11-08T16:38:00Z</dcterms:created>
  <dcterms:modified xsi:type="dcterms:W3CDTF">2019-11-08T17:29:00Z</dcterms:modified>
</cp:coreProperties>
</file>